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der Stirnwand inkl.Brückengeländer am Durchlass Wilhelmskanal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 Tief-und Brückenbauarbeiten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